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14" w:rsidRDefault="00390C24" w:rsidP="005B2614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 w:rsidR="001209FB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</w:t>
      </w:r>
      <w:r w:rsidR="00E153B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2</w:t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към Заповед № </w:t>
      </w:r>
      <w:r w:rsidR="005B2614">
        <w:rPr>
          <w:rFonts w:ascii="Times New Roman" w:hAnsi="Times New Roman" w:cs="Times New Roman"/>
          <w:sz w:val="18"/>
          <w:szCs w:val="18"/>
        </w:rPr>
        <w:t>РД-</w:t>
      </w:r>
      <w:r w:rsidR="00EA0F4A" w:rsidRPr="00EA0F4A">
        <w:rPr>
          <w:rFonts w:ascii="Times New Roman" w:hAnsi="Times New Roman" w:cs="Times New Roman"/>
          <w:sz w:val="20"/>
          <w:szCs w:val="20"/>
        </w:rPr>
        <w:t xml:space="preserve"> </w:t>
      </w:r>
      <w:r w:rsidR="00EA0F4A" w:rsidRPr="00EA0F4A">
        <w:rPr>
          <w:rFonts w:ascii="Times New Roman" w:hAnsi="Times New Roman" w:cs="Times New Roman"/>
          <w:sz w:val="18"/>
          <w:szCs w:val="18"/>
        </w:rPr>
        <w:t>РД-09-464/23.04.2021 г</w:t>
      </w:r>
      <w:r w:rsidR="005B2614">
        <w:rPr>
          <w:rFonts w:ascii="Times New Roman" w:hAnsi="Times New Roman" w:cs="Times New Roman"/>
          <w:sz w:val="18"/>
          <w:szCs w:val="18"/>
        </w:rPr>
        <w:t>.</w:t>
      </w:r>
    </w:p>
    <w:p w:rsidR="005B2614" w:rsidRDefault="00757AF8" w:rsidP="005B2614">
      <w:pPr>
        <w:shd w:val="clear" w:color="auto" w:fill="FFFFFF"/>
        <w:spacing w:before="120" w:after="120" w:line="336" w:lineRule="atLeast"/>
        <w:ind w:left="4956" w:hanging="495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</w:p>
    <w:p w:rsidR="00757AF8" w:rsidRDefault="00757AF8" w:rsidP="005B2614">
      <w:pPr>
        <w:shd w:val="clear" w:color="auto" w:fill="FFFFFF"/>
        <w:spacing w:before="120" w:after="120" w:line="336" w:lineRule="atLeast"/>
        <w:ind w:left="4956" w:hanging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DC053F" w:rsidRPr="008B0E1D" w:rsidRDefault="008B0E1D" w:rsidP="008B0E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2873FB">
        <w:rPr>
          <w:rFonts w:ascii="Times New Roman" w:hAnsi="Times New Roman" w:cs="Times New Roman"/>
          <w:sz w:val="24"/>
          <w:szCs w:val="24"/>
        </w:rPr>
        <w:t xml:space="preserve">При </w:t>
      </w:r>
      <w:r w:rsidR="00DD234D" w:rsidRPr="002873FB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2873FB">
        <w:rPr>
          <w:rFonts w:ascii="Times New Roman" w:hAnsi="Times New Roman" w:cs="Times New Roman"/>
          <w:sz w:val="24"/>
          <w:szCs w:val="24"/>
        </w:rPr>
        <w:t>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сгъвката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</w:t>
      </w:r>
      <w:r w:rsidRPr="002D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F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спорт на открито, на които има невъзможност за спазване на физическа дистанция от 1,5 м.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B0E1D" w:rsidRDefault="00B767B9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hAnsi="Times New Roman" w:cs="Times New Roman"/>
        </w:rPr>
        <w:t xml:space="preserve">Спортните състезания за всички възрастови групи </w:t>
      </w:r>
      <w:r w:rsidR="00AF7E80">
        <w:rPr>
          <w:rFonts w:ascii="Times New Roman" w:hAnsi="Times New Roman" w:cs="Times New Roman"/>
        </w:rPr>
        <w:t xml:space="preserve">на закрито </w:t>
      </w:r>
      <w:r w:rsidRPr="002873FB">
        <w:rPr>
          <w:rFonts w:ascii="Times New Roman" w:hAnsi="Times New Roman" w:cs="Times New Roman"/>
        </w:rPr>
        <w:t>се провеждат без публика</w:t>
      </w:r>
      <w:r w:rsidR="008B0E1D" w:rsidRPr="002873FB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AF7E80" w:rsidRPr="002873FB" w:rsidRDefault="00AF7E80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</w:rPr>
        <w:t>Публика се допуска при провеждане на с</w:t>
      </w:r>
      <w:r w:rsidRPr="002873FB">
        <w:rPr>
          <w:rFonts w:ascii="Times New Roman" w:hAnsi="Times New Roman" w:cs="Times New Roman"/>
        </w:rPr>
        <w:t xml:space="preserve">портни състезания за всички възрастови групи </w:t>
      </w:r>
      <w:r>
        <w:rPr>
          <w:rFonts w:ascii="Times New Roman" w:hAnsi="Times New Roman" w:cs="Times New Roman"/>
        </w:rPr>
        <w:t xml:space="preserve">на открито при заетост на местата 30% от капацитета на спортния </w:t>
      </w:r>
      <w:r>
        <w:rPr>
          <w:rFonts w:ascii="Times New Roman" w:hAnsi="Times New Roman" w:cs="Times New Roman"/>
        </w:rPr>
        <w:lastRenderedPageBreak/>
        <w:t xml:space="preserve">обект/спортното съоръжение, но не повече от 1000 души на сектор, при спазване на дистанция от минимум 1,5 м между лицата. 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организира така, че да няма пряк контакт между журналисти и 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8"/>
    <w:rsid w:val="00047C25"/>
    <w:rsid w:val="00072BBA"/>
    <w:rsid w:val="00090163"/>
    <w:rsid w:val="00110461"/>
    <w:rsid w:val="001209FB"/>
    <w:rsid w:val="00153456"/>
    <w:rsid w:val="0024174F"/>
    <w:rsid w:val="00243585"/>
    <w:rsid w:val="002873FB"/>
    <w:rsid w:val="002C7632"/>
    <w:rsid w:val="002D527B"/>
    <w:rsid w:val="002E7A51"/>
    <w:rsid w:val="002F474F"/>
    <w:rsid w:val="003348A9"/>
    <w:rsid w:val="00337321"/>
    <w:rsid w:val="00354938"/>
    <w:rsid w:val="003652D0"/>
    <w:rsid w:val="00390C24"/>
    <w:rsid w:val="00393818"/>
    <w:rsid w:val="003B1E57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5B2614"/>
    <w:rsid w:val="00636764"/>
    <w:rsid w:val="00647B43"/>
    <w:rsid w:val="00702234"/>
    <w:rsid w:val="00716B86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A350E"/>
    <w:rsid w:val="009B1E28"/>
    <w:rsid w:val="009C33AE"/>
    <w:rsid w:val="009E17AD"/>
    <w:rsid w:val="00A10431"/>
    <w:rsid w:val="00A50E82"/>
    <w:rsid w:val="00A679BC"/>
    <w:rsid w:val="00A754FF"/>
    <w:rsid w:val="00A9081E"/>
    <w:rsid w:val="00AF219D"/>
    <w:rsid w:val="00AF7E80"/>
    <w:rsid w:val="00B36436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4219D"/>
    <w:rsid w:val="00D534FE"/>
    <w:rsid w:val="00D80DC7"/>
    <w:rsid w:val="00DA1B54"/>
    <w:rsid w:val="00DC053F"/>
    <w:rsid w:val="00DD234D"/>
    <w:rsid w:val="00E113E6"/>
    <w:rsid w:val="00E153BC"/>
    <w:rsid w:val="00E44A23"/>
    <w:rsid w:val="00E830EE"/>
    <w:rsid w:val="00EA0F4A"/>
    <w:rsid w:val="00EA1880"/>
    <w:rsid w:val="00EB0A3F"/>
    <w:rsid w:val="00F32010"/>
    <w:rsid w:val="00F328B1"/>
    <w:rsid w:val="00F44E0C"/>
    <w:rsid w:val="00F80FB9"/>
    <w:rsid w:val="00FA1029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2666B-12DA-4962-80D9-9319B12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BGMF</cp:lastModifiedBy>
  <cp:revision>2</cp:revision>
  <cp:lastPrinted>2021-04-23T11:58:00Z</cp:lastPrinted>
  <dcterms:created xsi:type="dcterms:W3CDTF">2021-04-23T15:03:00Z</dcterms:created>
  <dcterms:modified xsi:type="dcterms:W3CDTF">2021-04-23T15:03:00Z</dcterms:modified>
</cp:coreProperties>
</file>